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6E" w:rsidRDefault="00DD096E" w:rsidP="008729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096E">
        <w:rPr>
          <w:b/>
          <w:bCs/>
          <w:sz w:val="28"/>
          <w:szCs w:val="28"/>
        </w:rPr>
        <w:t>Просим представлять материалы в следующем виде:</w:t>
      </w:r>
    </w:p>
    <w:p w:rsidR="00DD096E" w:rsidRDefault="00DD096E" w:rsidP="00DD09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>объем статьи – от 10000 до 20000 знаков с пробелами (формат страницы А4);</w:t>
      </w:r>
    </w:p>
    <w:p w:rsidR="00DD096E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 межстрочный интервал – 1,0;</w:t>
      </w:r>
    </w:p>
    <w:p w:rsidR="00DD096E" w:rsidRPr="00DD096E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D096E">
        <w:rPr>
          <w:sz w:val="28"/>
          <w:szCs w:val="28"/>
        </w:rPr>
        <w:t xml:space="preserve">верхнее поле – 2,5 см, нижнее поле – 2,5 см, левое поле – 2,5 см, правое поле – </w:t>
      </w:r>
      <w:r w:rsidR="009A24C2">
        <w:rPr>
          <w:sz w:val="28"/>
          <w:szCs w:val="28"/>
        </w:rPr>
        <w:t>2,5 см, переплет – 0; кегль – 12</w:t>
      </w:r>
      <w:r w:rsidRPr="00DD096E">
        <w:rPr>
          <w:sz w:val="28"/>
          <w:szCs w:val="28"/>
        </w:rPr>
        <w:t xml:space="preserve">пт, </w:t>
      </w:r>
      <w:r w:rsidRPr="00DD096E">
        <w:rPr>
          <w:sz w:val="28"/>
          <w:szCs w:val="28"/>
          <w:lang w:val="en-US"/>
        </w:rPr>
        <w:t>TimesNewRoman</w:t>
      </w:r>
      <w:r w:rsidRPr="00DD096E">
        <w:rPr>
          <w:sz w:val="28"/>
          <w:szCs w:val="28"/>
        </w:rPr>
        <w:t>;</w:t>
      </w: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>выравнивание по ширине, без автоматических переносов;</w:t>
      </w: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в левом верхнем углу первой страницы проставляется индекс УДК; </w:t>
      </w: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 имя, отчество, фамилии автора (авторов) в правом верхнем углу страницы; </w:t>
      </w: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 название работы прописными буквами по центру страницы; </w:t>
      </w: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 под названием работы размещаются аннотация статьи объемом не более 8 строк (на русском языке; кегль – 12 </w:t>
      </w:r>
      <w:proofErr w:type="spellStart"/>
      <w:r w:rsidRPr="008E1955">
        <w:rPr>
          <w:sz w:val="28"/>
          <w:szCs w:val="28"/>
        </w:rPr>
        <w:t>пт</w:t>
      </w:r>
      <w:proofErr w:type="spellEnd"/>
      <w:r w:rsidRPr="008E1955">
        <w:rPr>
          <w:sz w:val="28"/>
          <w:szCs w:val="28"/>
        </w:rPr>
        <w:t xml:space="preserve"> обычный, выравнивание по ширине), и ключевые слова (не более 10 слов), словосочетание «</w:t>
      </w:r>
      <w:r w:rsidRPr="008E1955">
        <w:rPr>
          <w:i/>
          <w:sz w:val="28"/>
          <w:szCs w:val="28"/>
        </w:rPr>
        <w:t>Ключевые слова</w:t>
      </w:r>
      <w:r w:rsidRPr="008E1955">
        <w:rPr>
          <w:sz w:val="28"/>
          <w:szCs w:val="28"/>
        </w:rPr>
        <w:t xml:space="preserve">» выделяется курсивом; </w:t>
      </w: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 графические изображения только черно-белые, с обязательной копией изображения в отдельном файле (в формате </w:t>
      </w:r>
      <w:proofErr w:type="spellStart"/>
      <w:r w:rsidRPr="008E1955">
        <w:rPr>
          <w:sz w:val="28"/>
          <w:szCs w:val="28"/>
        </w:rPr>
        <w:t>bmp</w:t>
      </w:r>
      <w:proofErr w:type="spellEnd"/>
      <w:r w:rsidRPr="008E1955">
        <w:rPr>
          <w:sz w:val="28"/>
          <w:szCs w:val="28"/>
        </w:rPr>
        <w:t xml:space="preserve">, </w:t>
      </w:r>
      <w:proofErr w:type="spellStart"/>
      <w:r w:rsidRPr="008E1955">
        <w:rPr>
          <w:sz w:val="28"/>
          <w:szCs w:val="28"/>
        </w:rPr>
        <w:t>jpg</w:t>
      </w:r>
      <w:proofErr w:type="spellEnd"/>
      <w:r w:rsidRPr="008E1955">
        <w:rPr>
          <w:sz w:val="28"/>
          <w:szCs w:val="28"/>
        </w:rPr>
        <w:t>); каждый рисунок должен иметь объяснения значений всех компонентов рисунка, порядковый номер, название, расположенные под рисунком. В тексте на него дается ссылка. Сокращения слов в рисунках не допускаются;</w:t>
      </w: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 каждую таблицу следует снабдить порядковым номером и заголовком, расположенным над таблицей. Все графы в таблице должны иметь заголовки с прописной буквы, сокращения слов в таблице не допускаются;</w:t>
      </w: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 в тексте не допускается смешение дефиса (-) и тире (–), используются кавычки только следующего типа: «».</w:t>
      </w: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 в конце статьи на английском языке указываются фамилия, имя, отчество автора, название работы, даются аннотация и ключевые слова;</w:t>
      </w:r>
    </w:p>
    <w:p w:rsidR="00DD096E" w:rsidRPr="008E1955" w:rsidRDefault="00DD096E" w:rsidP="00DD096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 на последней странице должны стоять подписи всех авторов статьи;</w:t>
      </w:r>
    </w:p>
    <w:p w:rsidR="00DD096E" w:rsidRPr="008E1955" w:rsidRDefault="00DD096E" w:rsidP="00BA25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E1955">
        <w:rPr>
          <w:sz w:val="28"/>
          <w:szCs w:val="28"/>
        </w:rPr>
        <w:t xml:space="preserve"> ссылки на литературу даются в квадратных скобках с указанием номера источника из списка литературы и страницы по образцу [</w:t>
      </w:r>
      <w:r w:rsidR="007C7F27">
        <w:rPr>
          <w:sz w:val="28"/>
          <w:szCs w:val="28"/>
        </w:rPr>
        <w:t>8, с. 89</w:t>
      </w:r>
      <w:r w:rsidRPr="008E1955">
        <w:rPr>
          <w:sz w:val="28"/>
          <w:szCs w:val="28"/>
        </w:rPr>
        <w:t>], литература дается в конце статьи в алфавитном порядке по образцу:</w:t>
      </w:r>
    </w:p>
    <w:p w:rsidR="00DD096E" w:rsidRPr="00E1697E" w:rsidRDefault="00DD096E" w:rsidP="00DD096E">
      <w:pPr>
        <w:pStyle w:val="a4"/>
        <w:spacing w:after="0" w:line="25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E1697E">
        <w:rPr>
          <w:rFonts w:ascii="Times New Roman" w:hAnsi="Times New Roman"/>
          <w:b/>
          <w:sz w:val="28"/>
          <w:szCs w:val="28"/>
        </w:rPr>
        <w:t>иблиографические ссылки</w:t>
      </w:r>
    </w:p>
    <w:p w:rsidR="00DD096E" w:rsidRPr="00E1697E" w:rsidRDefault="00DD096E" w:rsidP="00DD096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E1697E">
        <w:t>Антоновский Ю.А. Общество как общение и разобщение // Луман Н. Дифференциация / пер. с нем. М., 2006. С. 307</w:t>
      </w:r>
      <w:r w:rsidR="008729E5">
        <w:t xml:space="preserve"> </w:t>
      </w:r>
      <w:r w:rsidR="008729E5">
        <w:rPr>
          <w:sz w:val="28"/>
          <w:szCs w:val="28"/>
        </w:rPr>
        <w:t xml:space="preserve">– </w:t>
      </w:r>
      <w:r w:rsidRPr="00E1697E">
        <w:t>317.</w:t>
      </w:r>
    </w:p>
    <w:p w:rsidR="00DD096E" w:rsidRPr="00E1697E" w:rsidRDefault="00DD096E" w:rsidP="00DD096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E1697E">
        <w:t>Валитова Р.Р. Толерантность // Новая философская энциклопедия: в 4 т. Т.</w:t>
      </w:r>
      <w:r w:rsidRPr="00E1697E">
        <w:rPr>
          <w:lang w:val="en-US"/>
        </w:rPr>
        <w:t>IV</w:t>
      </w:r>
      <w:r w:rsidRPr="00E1697E">
        <w:t>. М., 2010. С. 75</w:t>
      </w:r>
      <w:r w:rsidR="008729E5">
        <w:t xml:space="preserve"> </w:t>
      </w:r>
      <w:r w:rsidR="008729E5">
        <w:rPr>
          <w:sz w:val="28"/>
          <w:szCs w:val="28"/>
        </w:rPr>
        <w:t>–</w:t>
      </w:r>
      <w:r w:rsidRPr="00E1697E">
        <w:t>76.</w:t>
      </w:r>
    </w:p>
    <w:p w:rsidR="00DD096E" w:rsidRPr="00E1697E" w:rsidRDefault="00DD096E" w:rsidP="00DD096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/>
        <w:jc w:val="both"/>
      </w:pPr>
      <w:r w:rsidRPr="00E1697E">
        <w:t xml:space="preserve">Федеральный список экстремистских материалов. [Электронный ресурс] – Режим доступа: </w:t>
      </w:r>
      <w:hyperlink r:id="rId5" w:history="1">
        <w:r w:rsidRPr="00E1697E">
          <w:t>http://minjust.ru/ru/extremist-materials?search=&amp;page=8</w:t>
        </w:r>
      </w:hyperlink>
      <w:r w:rsidRPr="00E1697E">
        <w:t>, свободный. Яз.</w:t>
      </w:r>
      <w:r w:rsidR="008729E5">
        <w:t xml:space="preserve"> </w:t>
      </w:r>
      <w:r w:rsidRPr="00E1697E">
        <w:t>рус.</w:t>
      </w:r>
    </w:p>
    <w:p w:rsidR="00DD096E" w:rsidRPr="008E1955" w:rsidRDefault="00DD096E" w:rsidP="00DD096E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90391" w:rsidRPr="008729E5" w:rsidRDefault="00DD096E" w:rsidP="008729E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226">
        <w:rPr>
          <w:rFonts w:ascii="Times New Roman" w:hAnsi="Times New Roman"/>
          <w:b/>
          <w:sz w:val="28"/>
          <w:szCs w:val="28"/>
        </w:rPr>
        <w:t>Материал для печати - электронный вариант, набранный в текстовом</w:t>
      </w:r>
      <w:r w:rsidRPr="008E1955">
        <w:rPr>
          <w:b/>
          <w:sz w:val="28"/>
          <w:szCs w:val="28"/>
        </w:rPr>
        <w:t xml:space="preserve"> </w:t>
      </w:r>
      <w:r w:rsidRPr="00E90391">
        <w:rPr>
          <w:rFonts w:ascii="Times New Roman" w:hAnsi="Times New Roman"/>
          <w:b/>
          <w:sz w:val="28"/>
          <w:szCs w:val="28"/>
        </w:rPr>
        <w:t>ре</w:t>
      </w:r>
      <w:r w:rsidR="00E90391" w:rsidRPr="00E90391">
        <w:rPr>
          <w:rFonts w:ascii="Times New Roman" w:hAnsi="Times New Roman"/>
          <w:b/>
          <w:sz w:val="28"/>
          <w:szCs w:val="28"/>
        </w:rPr>
        <w:t xml:space="preserve">дакторе MS </w:t>
      </w:r>
      <w:proofErr w:type="spellStart"/>
      <w:r w:rsidR="00E90391" w:rsidRPr="00E90391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="00E90391" w:rsidRPr="00E90391">
        <w:rPr>
          <w:rFonts w:ascii="Times New Roman" w:hAnsi="Times New Roman"/>
          <w:b/>
          <w:sz w:val="28"/>
          <w:szCs w:val="28"/>
        </w:rPr>
        <w:t xml:space="preserve">, направляется </w:t>
      </w:r>
      <w:r w:rsidR="008729E5" w:rsidRPr="008729E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оргкомитет </w:t>
      </w:r>
      <w:proofErr w:type="gramStart"/>
      <w:r w:rsidR="008729E5" w:rsidRPr="008729E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конференции: </w:t>
      </w:r>
      <w:r w:rsidR="00BA25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729E5" w:rsidRPr="008729E5">
        <w:rPr>
          <w:rFonts w:ascii="Times New Roman" w:hAnsi="Times New Roman"/>
          <w:b/>
          <w:sz w:val="28"/>
          <w:szCs w:val="28"/>
          <w:shd w:val="clear" w:color="auto" w:fill="FFFFFF"/>
        </w:rPr>
        <w:t>religio33@yandex.ru</w:t>
      </w:r>
      <w:proofErr w:type="gramEnd"/>
    </w:p>
    <w:p w:rsidR="00DD096E" w:rsidRPr="008E1955" w:rsidRDefault="00E90391" w:rsidP="00DD09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и р</w:t>
      </w:r>
      <w:r w:rsidR="00DD096E" w:rsidRPr="008E1955">
        <w:rPr>
          <w:sz w:val="28"/>
          <w:szCs w:val="28"/>
        </w:rPr>
        <w:t>едколлегия оставляет за собой право отбирать работы для публикации. Рукописи, не принятые в печать, не возвращаются.</w:t>
      </w:r>
    </w:p>
    <w:p w:rsidR="000478C9" w:rsidRDefault="000478C9" w:rsidP="00DD096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A2549" w:rsidRDefault="00DD096E" w:rsidP="00DD096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8729E5">
        <w:rPr>
          <w:b/>
          <w:sz w:val="28"/>
          <w:szCs w:val="28"/>
        </w:rPr>
        <w:t xml:space="preserve">К статье отдельным файлом прилагаются сведения об авторе (авторах): </w:t>
      </w:r>
    </w:p>
    <w:p w:rsidR="00BA2549" w:rsidRDefault="00BA2549" w:rsidP="00BA2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549">
        <w:rPr>
          <w:sz w:val="28"/>
          <w:szCs w:val="28"/>
        </w:rPr>
        <w:t xml:space="preserve">1) </w:t>
      </w:r>
      <w:r w:rsidR="00DD096E" w:rsidRPr="00BA2549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="00DD096E" w:rsidRPr="00BA2549">
        <w:rPr>
          <w:sz w:val="28"/>
          <w:szCs w:val="28"/>
        </w:rPr>
        <w:t xml:space="preserve">, имя и отчество, </w:t>
      </w:r>
    </w:p>
    <w:p w:rsidR="00BA2549" w:rsidRDefault="00BA2549" w:rsidP="00BA2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549">
        <w:rPr>
          <w:sz w:val="28"/>
          <w:szCs w:val="28"/>
        </w:rPr>
        <w:t xml:space="preserve">2) </w:t>
      </w:r>
      <w:r w:rsidR="00DD096E" w:rsidRPr="00BA2549">
        <w:rPr>
          <w:sz w:val="28"/>
          <w:szCs w:val="28"/>
        </w:rPr>
        <w:t>место работы</w:t>
      </w:r>
      <w:r w:rsidRPr="00BA2549">
        <w:rPr>
          <w:sz w:val="28"/>
          <w:szCs w:val="28"/>
        </w:rPr>
        <w:t xml:space="preserve"> (название организации и подразделения), </w:t>
      </w:r>
    </w:p>
    <w:p w:rsidR="00BA2549" w:rsidRDefault="00BA2549" w:rsidP="00BA2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549">
        <w:rPr>
          <w:sz w:val="28"/>
          <w:szCs w:val="28"/>
        </w:rPr>
        <w:t>3)</w:t>
      </w:r>
      <w:r w:rsidR="00DD096E" w:rsidRPr="00BA2549">
        <w:rPr>
          <w:sz w:val="28"/>
          <w:szCs w:val="28"/>
        </w:rPr>
        <w:t xml:space="preserve"> должность, </w:t>
      </w:r>
    </w:p>
    <w:p w:rsidR="00BA2549" w:rsidRDefault="00BA2549" w:rsidP="00BA2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549">
        <w:rPr>
          <w:sz w:val="28"/>
          <w:szCs w:val="28"/>
        </w:rPr>
        <w:t xml:space="preserve">4) </w:t>
      </w:r>
      <w:r w:rsidR="00DD096E" w:rsidRPr="00BA2549">
        <w:rPr>
          <w:sz w:val="28"/>
          <w:szCs w:val="28"/>
        </w:rPr>
        <w:t>учен</w:t>
      </w:r>
      <w:r>
        <w:rPr>
          <w:sz w:val="28"/>
          <w:szCs w:val="28"/>
        </w:rPr>
        <w:t>ая</w:t>
      </w:r>
      <w:r w:rsidR="00DD096E" w:rsidRPr="00BA2549">
        <w:rPr>
          <w:sz w:val="28"/>
          <w:szCs w:val="28"/>
        </w:rPr>
        <w:t xml:space="preserve"> степень и звание (с указанием специальности), </w:t>
      </w:r>
    </w:p>
    <w:p w:rsidR="00BA2549" w:rsidRDefault="00BA2549" w:rsidP="00BA25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549">
        <w:rPr>
          <w:sz w:val="28"/>
          <w:szCs w:val="28"/>
        </w:rPr>
        <w:t xml:space="preserve">5) </w:t>
      </w:r>
      <w:r w:rsidR="00DD096E" w:rsidRPr="00BA2549">
        <w:rPr>
          <w:sz w:val="28"/>
          <w:szCs w:val="28"/>
        </w:rPr>
        <w:t xml:space="preserve">телефон, </w:t>
      </w:r>
    </w:p>
    <w:p w:rsidR="000D0D43" w:rsidRPr="008729E5" w:rsidRDefault="00BA2549" w:rsidP="00BA2549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BA2549">
        <w:rPr>
          <w:sz w:val="28"/>
          <w:szCs w:val="28"/>
        </w:rPr>
        <w:t xml:space="preserve">6) </w:t>
      </w:r>
      <w:r w:rsidR="00DD096E" w:rsidRPr="00BA2549">
        <w:rPr>
          <w:sz w:val="28"/>
          <w:szCs w:val="28"/>
        </w:rPr>
        <w:t xml:space="preserve">почтовый </w:t>
      </w:r>
      <w:r w:rsidRPr="00BA2549">
        <w:rPr>
          <w:sz w:val="28"/>
          <w:szCs w:val="28"/>
        </w:rPr>
        <w:t xml:space="preserve">адрес </w:t>
      </w:r>
      <w:r w:rsidR="00DD096E" w:rsidRPr="00BA2549">
        <w:rPr>
          <w:sz w:val="28"/>
          <w:szCs w:val="28"/>
        </w:rPr>
        <w:t>(с индексом)</w:t>
      </w:r>
      <w:r w:rsidRPr="00BA2549">
        <w:rPr>
          <w:sz w:val="28"/>
          <w:szCs w:val="28"/>
        </w:rPr>
        <w:t>, электронный адрес.</w:t>
      </w:r>
      <w:r w:rsidR="00DD096E" w:rsidRPr="00BA2549">
        <w:rPr>
          <w:sz w:val="28"/>
          <w:szCs w:val="28"/>
        </w:rPr>
        <w:t xml:space="preserve"> </w:t>
      </w:r>
    </w:p>
    <w:sectPr w:rsidR="000D0D43" w:rsidRPr="008729E5" w:rsidSect="008729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41A"/>
    <w:multiLevelType w:val="hybridMultilevel"/>
    <w:tmpl w:val="4C20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61A"/>
    <w:multiLevelType w:val="hybridMultilevel"/>
    <w:tmpl w:val="B820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604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96E"/>
    <w:rsid w:val="000478C9"/>
    <w:rsid w:val="000D0D43"/>
    <w:rsid w:val="000F0AAF"/>
    <w:rsid w:val="00184379"/>
    <w:rsid w:val="001F6968"/>
    <w:rsid w:val="004A0065"/>
    <w:rsid w:val="007C7F27"/>
    <w:rsid w:val="008729E5"/>
    <w:rsid w:val="009A24C2"/>
    <w:rsid w:val="00A45969"/>
    <w:rsid w:val="00BA2549"/>
    <w:rsid w:val="00C87F35"/>
    <w:rsid w:val="00DD096E"/>
    <w:rsid w:val="00E90391"/>
    <w:rsid w:val="00ED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151C"/>
  <w15:docId w15:val="{B9473671-1F69-44EA-BBA3-670F4523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09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0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ru/ru/extremist-materials?search=&amp;page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Егорова</dc:creator>
  <cp:lastModifiedBy>1</cp:lastModifiedBy>
  <cp:revision>13</cp:revision>
  <dcterms:created xsi:type="dcterms:W3CDTF">2014-10-14T19:54:00Z</dcterms:created>
  <dcterms:modified xsi:type="dcterms:W3CDTF">2019-09-30T09:02:00Z</dcterms:modified>
</cp:coreProperties>
</file>